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Amount</w:t>
            </w:r>
          </w:p>
        </w:tc>
      </w:tr>
      <w:tr>
        <w:tc>
          <w:tcPr>
            <w:tcW w:w="2160" w:type="dxa"/>
          </w:tcPr>
          <w:p>
            <w:r>
              <w:t xml:space="preserve">Alpha</w:t>
            </w:r>
          </w:p>
        </w:tc>
        <w:tc>
          <w:tcPr>
            <w:tcW w:w="2160" w:type="dxa"/>
          </w:tcPr>
          <w:p>
            <w:r>
              <w:t xml:space="preserve">10</w:t>
            </w:r>
          </w:p>
        </w:tc>
      </w:tr>
      <w:tr>
        <w:tc>
          <w:tcPr>
            <w:tcW w:w="2160" w:type="dxa"/>
          </w:tcPr>
          <w:p>
            <w:r>
              <w:t xml:space="preserve">Beta</w:t>
            </w:r>
          </w:p>
        </w:tc>
        <w:tc>
          <w:tcPr>
            <w:tcW w:w="2160" w:type="dxa"/>
          </w:tcPr>
          <w:p>
            <w:r>
              <w:t xml:space="preserve">20</w:t>
            </w:r>
          </w:p>
        </w:tc>
      </w:tr>
      <w:tr>
        <w:tc>
          <w:tcPr>
            <w:tcW w:w="2160" w:type="dxa"/>
          </w:tcPr>
          <w:p>
            <w:r>
              <w:t xml:space="preserve">Gamma</w:t>
            </w:r>
          </w:p>
        </w:tc>
        <w:tc>
          <w:tcPr>
            <w:tcW w:w="2160" w:type="dxa"/>
          </w:tcPr>
          <w:p>
            <w:r>
              <w:t xml:space="preserve">30</w:t>
            </w:r>
          </w:p>
        </w:tc>
      </w:tr>
      <w:tr>
        <w:tc>
          <w:tcPr>
            <w:tcW w:w="2160" w:type="dxa"/>
          </w:tcPr>
          <w:p>
            <w:r>
              <w:t xml:space="preserve">Total</w:t>
            </w:r>
          </w:p>
        </w:tc>
        <w:tc>
          <w:tcPr>
            <w:tcW w:w="2160" w:type="dxa"/>
          </w:tcPr>
          <w:p>
            <w:r>
              <w:t xml:space="preserve">60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