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Item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Amount</w:t>
            </w:r>
          </w:p>
        </w:tc>
      </w:tr>
      <w:tr>
        <w:tc>
          <w:tcPr>
            <w:tcW w:w="2160" w:type="dxa"/>
          </w:tcPr>
          <w:p>
            <w:r>
              <w:t xml:space="preserve">A</w:t>
            </w:r>
          </w:p>
        </w:tc>
        <w:tc>
          <w:tcPr>
            <w:tcW w:w="2160" w:type="dxa"/>
          </w:tcPr>
          <w:p>
            <w:r>
              <w:t xml:space="preserve">1234.5</w:t>
            </w:r>
          </w:p>
        </w:tc>
      </w:tr>
      <w:tr>
        <w:tc>
          <w:tcPr>
            <w:tcW w:w="2160" w:type="dxa"/>
          </w:tcPr>
          <w:p>
            <w:r>
              <w:t xml:space="preserve">B</w:t>
            </w:r>
          </w:p>
        </w:tc>
        <w:tc>
          <w:tcPr>
            <w:tcW w:w="2160" w:type="dxa"/>
          </w:tcPr>
          <w:p>
            <w:r>
              <w:t xml:space="preserve">6.789</w:t>
            </w:r>
          </w:p>
        </w:tc>
      </w:tr>
      <w:tr>
        <w:tc>
          <w:tcPr>
            <w:tcW w:w="2160" w:type="dxa"/>
          </w:tcPr>
          <w:p>
            <w:r>
              <w:t xml:space="preserve">C</w:t>
            </w:r>
          </w:p>
        </w:tc>
        <w:tc>
          <w:tcPr>
            <w:tcW w:w="2160" w:type="dxa"/>
          </w:tcPr>
          <w:p>
            <w:r>
              <w:t xml:space="preserve">42.0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